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c3a101f9a348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陳聰銘捐書528冊回饋母校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△歐研所所友陳聰銘於84年畢業後，至法國「法國社會科學院」（Centre National de la Recherche Scientifique，CNRS）的「東亞研究院」（Institut d'Asie Orientale，IAO）深造，仍心繫母校發展，日前捐贈528冊西文書（英語、法語）給覺生紀念圖書館。
</w:t>
          <w:br/>
          <w:t>  
</w:t>
          <w:br/>
          <w:t>陳聰銘強調：「許多學問因現代的學科精細分類的關係被強迫分開，但追根究柢彼此都相關，如神學與哲學之關係，哲學與社會學、政治學、人類學、文學、歷史學等等，希望學弟妹除了在學校功課上要認真研讀，或許在研讀其它領域的書籍時，能找到第二或第三個興趣或專業，使自己的視野更加廣闊。」（陳思穎）</w:t>
          <w:br/>
        </w:r>
      </w:r>
    </w:p>
  </w:body>
</w:document>
</file>