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3e7426c55448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海博館15歲　今邀師生鎮民同歡</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思穎報導】海事博物館為慶祝6月6日的15歲生日，將舉辦一連串慶祝活動，邀請全校師生及淡水鎮民同歡。今（4）日上午9時10分邀請街頭藝人尤榮坤校友、許宗榮先生及黃小綺小姐於海博館旁及建築系前的露天咖啡座及冷飲供應區演唱，歡迎師生家長同樂，亦可至二樓甲板區攝影留念。
</w:t>
          <w:br/>
          <w:t>
</w:t>
          <w:br/>
          <w:t>明日上午9時30分尤榮坤校友再度蒞臨表演，另有「童言童語、童畫及同遊」活動。4歲至小學二年級的孩童可參加「童言童語」活動，比賽時需口述形容或描繪眼中所見、心中所想的海事博物館，或由父母兄姊或親屬代為繕寫於主辦單位準備的專用紙張上。小學三、四、五、六年級的學童可自備畫筆參加「童畫」比賽，參賽者需以海事博物館為題取景繪畫，比賽時間一小時，畫紙由主辦單位準備。「同遊?猁?猁尋寶遊戲」每隊3人，自行組隊。成員為小學三年級以上至國中二年級之學生2人，另加1位父、母、親友或高中以上之兄、姊。
</w:t>
          <w:br/>
          <w:t>
</w:t>
          <w:br/>
          <w:t>欲報名者可到海事博物館或中興里辦公室報名，並填寫報名表，於比賽當日上午9時40分至9時50分向海博館服務台辦理報到及領取用具。現場報名者則須於當日上午9時40分前辦理。</w:t>
          <w:br/>
        </w:r>
      </w:r>
    </w:p>
  </w:body>
</w:document>
</file>