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bfeefd26c47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張炳煌書法聯展今日開幕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文錙藝術中心書法研究室主任張炳煌即日起於中央大學藝文中心，與中大校友會理事長張昭焚共同展出「詩、墨跡、場域」聯展，以張炳煌的書法詮釋張昭焚的詩作，除了傳統形式的各體書法外，部分作品還結合了多媒體的新科技，期望呈現書法藝術的新藝境，今日下午2時舉辦開幕茶會，展期至19日止。
</w:t>
          <w:br/>
          <w:t>
</w:t>
          <w:br/>
          <w:t>這次的展覽，除了傳統形式的作品外，將可見巨大尺幅的書法作品以數位媒材方式裝置於展覽空間中，跳脫以往觀賞經驗，除了文字外，更強調線條與繪畫元素的結合，給參觀者嶄新的藝術觀感。</w:t>
          <w:br/>
        </w:r>
      </w:r>
    </w:p>
  </w:body>
</w:document>
</file>