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71833a5a5943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以淡泊明志的心　成就江海納川的襟懷</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當鳳凰木披上了殷紅的彩衣時，校園裡也開始輕唱驪歌，優美的校園裡常常可以看到穿上學士袍的應屆畢業生忙著在離校前拍照留影。面對鏡頭，年輕的臉上總是展現出陽光般的燦爛笑容，流露出對未來的期待和希望。每當看到這些神采飛揚的身影，視線總是深深地被吸引著，除了欣賞年輕的活力，更分享其學業告一段落的喜悅，身為師長，內心更多的是祝福，希望走出校門的年輕學子，在未來的人生路上，能夠發揮所長，實踐理想。
</w:t>
          <w:br/>
          <w:t>  
</w:t>
          <w:br/>
          <w:t>教育是要讓學生有萬全的準備迎接人生，追求安身立命。隨著高等教育生態環境面臨的遽變，我們從全球化的多元文化角度觀察，學校整體的發展在有限空間中力求提昇、追求卓越時，總會遇到些許的考驗。回顧淡江這五十多年來，從篳路藍縷的第一波，進入穩固開創的第二波，到突破創新的第三波，隨著蘭陽校園的正式招生，即將展開第四波邁向優質精緻的扉頁，一部淡江校史就是勇於掌握時代的脈動，面對挑戰，不斷地力爭上游。這就像一個人的生命歷程，在不斷的挑戰中力求自我提升，人生也不能夠以一個段落的完成而自滿，當每一個階段達到圓滿時，仍須力求精進，才能夠超越顛峰而達登峰造極的境地。
</w:t>
          <w:br/>
          <w:t>  
</w:t>
          <w:br/>
          <w:t>淡江是一個開放多元的學習成長環境，「樸實剛毅」的校訓、四個校園的主題、三化政策的推動，加上全面品質管理的教學行政等，這些屬於淡江特有的理念、規模與制度，學子們在歷經四年的潛移默化，應早深植於個人的言行氣性當中。因此，當學業完成時，仍需秉持所學，掌握未來發展的趨勢及個人的性向、志趣、能力及潛力以實踐自我，用前瞻性的思考制訂品質保證的管理策略，做好一份己立立人的生涯規劃，然後身體力行，深信只要全力以赴必能成功。
</w:t>
          <w:br/>
          <w:t>  
</w:t>
          <w:br/>
          <w:t>在此，我願每一位淡江學子經過學校全人教育的洗禮後，都能夠抱持著樸實剛毅、淡泊明志的精神，持之以恆地投入社會而屹立不搖；無論是就業或深造，都能像大海一般容納百川，永不枯竭，成就其偉大與永恆。謹祝福即將跨入社會的新鮮人，以冷靜的頭腦、熱情的赤誠，踏著穩健的步伐投入社會，積極進取、樂觀奮鬥，開創美好的人生，締造母校的榮譽，創造一番「淡江以你為榮」的成就。</w:t>
          <w:br/>
        </w:r>
      </w:r>
    </w:p>
  </w:body>
</w:document>
</file>