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2c1528330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體育室開辦員工子女運動營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【記者陳志堅報導】由體育室主辦94年度本校教職員工子女暑期運動營，由本校體育教師及各項運動代表隊同學，傳授正確球類技巧，增進游泳技能，預計6月下旬起開始報名，至29日中午12時前截止。
</w:t>
          <w:br/>
          <w:t>
</w:t>
          <w:br/>
          <w:t>活動共安排桌、籃、網、羽、游泳等5項，從7月11日開始至8月4日，共計4週，分為4個梯次，每梯次從週一到週四，上午9時至11時是球類營隊，下午2時至3時則是游泳營隊，各梯次每一項目均以30人為限。其中參加游泳營需先申請游泳證，可繳交1000元辦理眷屬暑期游泳證，請向體育室活動組李吉祥洽詢、辦理，分機：2173。</w:t>
          <w:br/>
        </w:r>
      </w:r>
    </w:p>
  </w:body>
</w:document>
</file>