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0ac376d83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NEW ADMINISTRATORS TAKING POSITIONS ON AUGUST 1ST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Adding new aspects to the new school year, four new departments and two colleges in Lanyang Campus, and a new research institute—Center for Tibetan Studies—get started since this semester. Besides, six first-level educational administrators, fifteen departmental heads, eight second-level administrators change positions. The handing-over ceremony, hosted by Vice President of Academic Affairs, Dr. Feng Chao-kang, was taken place on August 1ST
</w:t>
          <w:br/>
          <w:t>
</w:t>
          <w:br/>
          <w:t>Lanyang Campus, located at Linmei Mountain, Jiaosi Village, Yilan County, is taken charged by Chair of Dept. of International Trade, Dr. Jyh-horng Lin. Presently, it consists of two colleges—College of Entrepreneurial Development (Dean, Dr. Pei-chyi Lii, former chair of Dept. of Management Science of Decision Making), and College of Global Research and Development (Dean, Dr. Kuo-hua Chen, former Director of Institute of Future Studies). The two departments of COED, Department of Software Engineering and Department of Information and Communications Technology Management, are co-chaired by Dr. Jeng-yan Tsai. Department of Global Studies on Politics and Economics is chaired by Dean Kuo-hua Chen. The head of Department of Global Culture and Language Studies will be decided by the School Personnel Evaluation Committee on August 8th.
</w:t>
          <w:br/>
          <w:t>
</w:t>
          <w:br/>
          <w:t>The six new first-level administrators are: Dr. Fan-z Chien, Dean of College of Sciences, Dr. Yi-jen Hu, Dean of College of Business, Dr. Dun-chi Chen, Dean of College of Management, Dr. Kuo-kung Shih, Director of Division of Continuing Education, Dr. Hsing-chu Hsieh, Director of Office of Physical Education, and Dr. Kan-nan Chen, Director of Office of Research and Development.
</w:t>
          <w:br/>
          <w:t>
</w:t>
          <w:br/>
          <w:t>The fifteen new chairpersons include Dr. Cheng-hui Lu, chairperson of Dept. of Chinese, Dr. Yi-kuo Wu, chairperson of Dept. of Mass Communication, Dr. Bo-chang Wang, chairperson of Dept. of Chemistry, Dr. Jyun-cheng Chen, chairperson of Dept. of Water Resources and Environmental Engineering, Dr. Yi-ren Wang, chairperson of Dept. of Aerospace Engineering, Dr. Yi-nan Lin, chairperson of Dept. of International Trade, Chen Jui-chih, chairperson of Dept. of Accounting, Dr. Ying-chen Hung, chairperson of Dept. of Business Administration, Dr. Kuo-long Huang, chairperson of Dept. of Management Science and Decision Making, Dr. Hen-chin Chen, Chair of Dept. of Public Administration, Dr. Yueh-kuehy Huang, Chair of Dept. of English, Dr. Chien-fu Chen, Chair of Graduate Institute of Future Studies, Dr. Po-chang Chen, Director of The Center for C&amp;amp;I Research, Dr. Hsiao, Shu-feng, Chief of Physical Education and Instruction Section, Office of Physical Education, and Dr. Shih-hua Chen, Director of Center for the Studies of Sinology.
</w:t>
          <w:br/>
          <w:t>The new second-level administrators include Yu-pei Ma, Director &amp;amp; Editor-in-chief of Tamkang Times, Kuan-hua Liang, Section Chief of Registration Section, Su Hsu Hsiu-huang , Section Chief of Printing Section, Office of Academic Affairs,  Ching-sheng Chen, Section Chief of Career Planning and Placement Section, Office of Student Affairs, Li-chu Uang, Section Chief of Maintenance Section, Ren-jye Shiau, Section Chief of Traffic Control and Security Section, Sun Shan, Section Chief of Cashier‘s Section, Office of General Affairs, and Shu-hua Luo, Section Chief of Budgeting Section, Office of the Comptroller. (Chi-szu Chen)</w:t>
          <w:br/>
        </w:r>
      </w:r>
    </w:p>
  </w:body>
</w:document>
</file>