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10ecc1ecf4b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化材東語兩系辦畢業30年同學會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學工程及材料工程系與東方語文（日文系的前身）兩個學系，今年暑假分別舉行畢業30週年校友會，化材系同學們於9月3日在母校淡水校園舉行慶祝活動並聚餐；東語系則於8月27日假立法院紅樓101會議室舉辦同學會。
</w:t>
          <w:br/>
          <w:t>
</w:t>
          <w:br/>
          <w:t>化材系創立於1971年，至今已有4000位大學部、400位碩士畢業生，系主任鄭東文表示：「今年30週年系慶，約有300位系友回到母系，享受團聚的溫馨，非常感謝系友的支持與鼓勵。」
</w:t>
          <w:br/>
          <w:t>
</w:t>
          <w:br/>
          <w:t>慶祝會上並頒發優秀系友獎，共有5位系友經系友推薦獲獎，包括：中央研究院研究員陳水田、化材系教授張正良、翰可國際光電公司董事長陳洋淵、曾任青年創業楷模的岱陵實業董事長蔡國龍，和現任會長伯馬實業董事長孫瑞隆。
</w:t>
          <w:br/>
          <w:t>
</w:t>
          <w:br/>
          <w:t>他們特地製作「萃取記憶」──30週年紀念專輯，蒐集許多具有紀念價值的老照片，孫瑞隆說：「三十而立，系友們正值人生的黃金歲月，匯聚系友力量，希望能有傳承及延續。」前系主任紀榮昌、前系友會長劉健明、劉展洋等都來共襄盛舉，看到泛黃的照片，想起大家一起成長、一起學習的日子，現在大家都一起「變老」了。
</w:t>
          <w:br/>
          <w:t>
</w:t>
          <w:br/>
          <w:t>東語系友會當天，除了40位同學與眷屬趕來共襄盛舉，更有小谷野老師及3位同學，遠從日本專程回國參加這場盛會，此外，施嘉明、蕭碧盞及現任日文系系主任彭春陽等多位教師在聚餐後，驅車前往久別的淡水校園，在彭春陽的引導下，大家再度回到校園細細憶往。
</w:t>
          <w:br/>
          <w:t>  
</w:t>
          <w:br/>
          <w:t>1975年畢業校友蘇明溪表示，小谷野老師重新站上講台授課，一切彷彿回到30年前的學生時代，下午約5時許，同學們才依依不捨互道珍重再見，讓這場盛會劃下圓滿的句點。</w:t>
          <w:br/>
        </w:r>
      </w:r>
    </w:p>
  </w:body>
</w:document>
</file>