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8875fd4fc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【新設單位主管介紹】：西藏研究中心主任吳寬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【記者黃涵怡專訪】「從來沒有想過，六年前的一趟朝聖之旅，會讓我就此和西藏結下不解之緣。」甫於八月上任的西藏研究中心主任吳寬如是說。
</w:t>
          <w:br/>
          <w:t>  
</w:t>
          <w:br/>
          <w:t>即使這個位於淡水校園文學館415室的新家還是空盪盪的，只有濃濃的油漆味和一幅從家裏搬來的「文殊菩薩」古唐卡陪伴，這一個多月來，吳寬主任已經在這兒將西藏研究中心的「軟體」一點一滴成形，舉凡即將開幕的古唐卡和古佛展覽，還有兩週一次的讀書會……。「其實，做事不難，困難的地方在於經費短絀。」吳主任說，研究中心是個經費必須自籌的單位，所以剛開始起步礙於經費問題，大型的國際會議只好先緩議，但仍希望明年校慶時可以舉辦一個國際會議。
</w:t>
          <w:br/>
          <w:t>  
</w:t>
          <w:br/>
          <w:t>吳主任表示，西藏學研究是跨學門的，包括區域研究、文化研究、少數語言研究等等，許多歐美著名的大學裏都有專門研究西藏學的機構，因此，本校設立西藏研究中心不僅是台灣學界的創舉，也可藉此和國際接軌。而該中心成立的幕後推手是本校前校長張紘炬博士，張前校長於去年冬天前往印度，並與西藏宗教領袖達賴喇嘛會面，兩人相談甚歡，其間達賴頻頻透露對西藏文化逐漸漢化的憂心，張校長隨即表示回台會大力促成本校設立研究中心的意願，達賴喇嘛也當場承諾，若中心成立，他將安排時間特地來淡江拜訪。
</w:t>
          <w:br/>
          <w:t>接下此重擔的吳寬主任是西語系副教授，原本一直是漢傳佛教弟子的她，在民國88年跟著前監察院長陳履安到西藏朝聖，當踏上西藏的那一刻，有一股回到家的感覺，當場感動到流下淚來，因此拜入17世大寶法王的門下，多年來修習藏傳佛教，經常前往西藏、印度、尼泊爾、錫金等藏區參訪，在國內也主持過幾場大型的密宗法會，不管在學界或宗教界的人面都很廣，這也是她推展中心業務最大的助力。
</w:t>
          <w:br/>
          <w:t>  
</w:t>
          <w:br/>
          <w:t>目前該中心下設三組，分別是宗教、歷史、語言，其中宗教組召集人由吳寬主任兼任，其餘兩組將邀請知名學者，甚至是來自西藏的「仁波切」擔任。吳寬主任說：「張前校長曾開玩笑的跟我說，不要把中心搞得太宗教化。」事實上，研究西藏，還非得從宗教切入不可呢！宗教信仰對西藏人來說，是一個心靈的寄託，所有的文化和經濟活動，甚至是政治，都是以宗教為中心。目前，吳主任已邀請到知名寧瑪派嘎佛副教主敦都仁波切來校主持讀書會，每兩週一次，他將以流利的國語帶領大家認識西藏，有興趣的師生都可報名參加。
</w:t>
          <w:br/>
          <w:t>  
</w:t>
          <w:br/>
          <w:t>在台灣，藏傳佛教弟子人口不若顯教來得多，但在吳寬主任積極規劃中心事務的同時，卻彷彿有一股力量將他們拉在一起。吳主任說，目前中心唯一一位義工是中文系二年級的郭翰維，他一看到中心成立的消息，主動要求幫忙。而當吳主任有個舉辦西藏文物展覽念頭產生的同時，有個家中收藏品滿屋子的朋友大方的允諾要出借。「有這麼多人的幫忙，即使是無給職，我也做得很開心。」吳主任笑著說。
</w:t>
          <w:br/>
          <w:t>  
</w:t>
          <w:br/>
          <w:t>本月16日上午10時30分在文館415室，將有個小型又溫馨的開幕茶會及文物展覽，並邀請寧瑪派嘎佛副教主敦都仁波切特地前來祈福，，吳寬主任竭誠的歡迎全校師生前往共襄盛舉，一同走進西藏充滿神祕又新奇的世界。
</w:t>
          <w:br/>
          <w:t>
</w:t>
          <w:br/>
          <w:t>吳寬簡歷
</w:t>
          <w:br/>
          <w:t>
</w:t>
          <w:br/>
          <w:t>學歷：美國伊利諾大學香檳校
</w:t>
          <w:br/>
          <w:t>  　　　　區西班牙文學博士 
</w:t>
          <w:br/>
          <w:t>經歷：西班牙文系專任副教授
</w:t>
          <w:br/>
          <w:t>  　　　　台北市佐欽顯密佛學會
</w:t>
          <w:br/>
          <w:t>  　　　　理事長
</w:t>
          <w:br/>
          <w:t>  　　　　法鼓人文社會學院籌備
</w:t>
          <w:br/>
          <w:t>  　　　　處副主任
</w:t>
          <w:br/>
          <w:t> 　　　　 中華佛學研究所副所長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09b5f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ea9b88dc-8d19-421a-a810-605b5c6dcb04.jpg"/>
                      <pic:cNvPicPr/>
                    </pic:nvPicPr>
                    <pic:blipFill>
                      <a:blip xmlns:r="http://schemas.openxmlformats.org/officeDocument/2006/relationships" r:embed="R104548c72ef845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4548c72ef84500" /></Relationships>
</file>