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361b9a3cb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精緻廁所文化　充實生活教育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【記者符人懿報導】淡水校園的廁所出現小看板，舉凡助學貸款辦法、道德教育等學校資訊或生活教育宣導等輪番上陣，師生們蹲下來如廁的同時，也被強迫惡補生活教育，形成新的「廁所文化」。
</w:t>
          <w:br/>
          <w:t>
</w:t>
          <w:br/>
          <w:t>學務處生活輔導組表示，提昇學生生活教育政策，是學校一直努力的方向，但一般的海報貼在公布欄，雖然醒目卻常常被師生忽略，因此利用廁所的牆面設置小型看板，吸引師生的注意，雖只有短短幾分鐘的如廁時間，反而能收效。標語的內容包羅萬象，大部分為發人深省的寓言小故事，以及學校公佈的宣導事項，以輕鬆活潑的方式呈現。
</w:t>
          <w:br/>
          <w:t>
</w:t>
          <w:br/>
          <w:t>本校注意校園環境，廁所也維持得舒適宜人，每年花費在衛生紙的經費動輒百萬元，如今生輔組把腦筋動到廁所的牆面上，將文化帶進一方斗室，出現精緻的廁所文化。
</w:t>
          <w:br/>
          <w:t>
</w:t>
          <w:br/>
          <w:t>另外，今年生輔組新設導師晤談室及法律諮詢室，位置在美食廣場原膳食督導組內，共有Z2101、Z2102與Z2103三間；開放時間為週一至週五上午8時至晚上9時止，每次預約以2小時為原則，預約電話為分機2217及2817，歡迎全校導師申請。法律諮詢室則共用Z2101晤談室，未來將聘請律師定期為本校師生進行法律諮詢服務。</w:t>
          <w:br/>
        </w:r>
      </w:r>
    </w:p>
  </w:body>
</w:document>
</file>