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97fc44df4e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奠立外語年 創辦人期許百尺竿頭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昆霖報導】本校設定今年為「外語年」，外語大樓於本學期正式啟用。上週三(28日)外語學院師生歡迎全校師長主管參加啟用典禮。由本校創辦人張建邦與張家宜校長到場剪綵致詞，並為「外國語文大樓興建記」舉行序幕儀式。
</w:t>
          <w:br/>
          <w:t>
</w:t>
          <w:br/>
          <w:t>創辦人在致詞中提到，本校以英專起家，外語學院經歷55年後終於有了新家，象徵著第四波時代已經來臨。此外，外語大樓左臨覺生紀念圖書館，右連文錙藝術中心。他藉此勉勵外語學院的同學們不只語文要精通，文學也要加強。
</w:t>
          <w:br/>
          <w:t>
</w:t>
          <w:br/>
          <w:t>另一方面，為提升全校外語能力，除外語學院許多課程以外語授課外，張創辦人更期許外語學院教師發揮教學優良的本領，將外語教學推廣至全校，提昇學校外語能力，更應積極與外校國際合作。不論是師資設備、教學模式、論文研究、技術提升以及教授升等都期望有大幅度進步。
</w:t>
          <w:br/>
          <w:t>
</w:t>
          <w:br/>
          <w:t>而張家宜校長則提到，外語大樓的風水好，日文與西語系碩士班都通過了教育部認定。她表示外語學院現在硬體設備已完成，日後還會不斷地在軟體設備上加強更新，讓同學們取得最新資訊，接觸國際事務，這是外語大樓一項重要的責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1377696"/>
              <wp:effectExtent l="0" t="0" r="0" b="0"/>
              <wp:docPr id="1" name="IMG_7ebab8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18/m\a146eb44-dc49-4918-8505-df559eea90ec.jpg"/>
                      <pic:cNvPicPr/>
                    </pic:nvPicPr>
                    <pic:blipFill>
                      <a:blip xmlns:r="http://schemas.openxmlformats.org/officeDocument/2006/relationships" r:embed="R2751279d73a344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1377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751279d73a3443d" /></Relationships>
</file>