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4d7c40b6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工學大樓實驗室優質化報導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想要在下課時可以有舒適的圓木椅休憩嗎？想要有明亮、整齊的實驗室空間嗎？來來來，到工學大樓走一趟就對了！感受新的優質環境所帶來的新氣象！
</w:t>
          <w:br/>
          <w:t>  
</w:t>
          <w:br/>
          <w:t>上週二（27日）校長張家宜帶領行政副校長高柏園、工學院院長虞國興及多位工學院系主任，視察工學院「實驗室優質化」計畫施行成果，一路上虞院長及各系主任興奮的報告著滿意的施工成果──「真的變大了！好乾淨！舒適多了！」
</w:t>
          <w:br/>
          <w:t>  
</w:t>
          <w:br/>
          <w:t>虞國興回憶去年10月在教學行政革新研討會中，創辦人張建邦博士曾提到：「工學院近10年中似乎沒有較大的改變。」因為這樣的一句話，藉著此次55週年校慶，為工學院作一番整理規劃，也促成了這次實驗室優質化的構想。
</w:t>
          <w:br/>
          <w:t>  
</w:t>
          <w:br/>
          <w:t>這次實驗室優質化的主要目的為：一、營造專業學術氣息︰實驗室與研究室務必分離、教學實驗室與研究實驗室儘可能分離；二、將有效資源發揮最大效益；三、營造研究團隊形象與凝聚力，並將同樣系所的實驗室儘量集中，期望能增進系內彼此的交流。所以施工的主要重點，在於實驗室及研究室清楚地分隔開來，讓格局較深的實驗室分隔成二間，並藉著建立實驗專區、走道、鋪設地板，來改善原先略顯擁擠的環境。除將實驗室及研究室分隔之外，還在工學院多處營造出獨立自主空間，如為了體貼學生下課休憩，在5樓至8樓各樓梯間設置圓木椅，並區隔及美化工學大樓各系辦公室入口處。
</w:t>
          <w:br/>
          <w:t>  
</w:t>
          <w:br/>
          <w:t>建設始於破壞，「暑假動工時，當走入工地的剎那間，看著工人忙碌地將舊的建築破壞並重新建設，心裡的感動油然而生，我知道工學院將會有一個嶄新的開始。」推動此次工學院實驗室優質化的主要推手虞國興表示。「每天監工，看著施工和當初的規劃一一如期實現，有許多感慨，對於成果也相當滿意！」虞院長表示，本次計畫籌備了很長一段時間，在創辦人張建邦及校長張家宜的大力支持下，爭取到約二千二百萬的經費，不斷地與各系主任及總務處協商，讓這次的優質化能進行特別順利！計畫完成後，聽到學生傳來肯定的聲音是對他最大的鼓舞。
</w:t>
          <w:br/>
          <w:t>  
</w:t>
          <w:br/>
          <w:t>虞國興希望此次因為沒有經費，無法更動的建築系、風工程研究中心、水資源管理與政策研究中心，也能在未來一步步地改善研究環境，將工學院各系的研究、學習環境變得更好，讓教與學在良善的環境中，達到最棒的效益。
</w:t>
          <w:br/>
          <w:t>  
</w:t>
          <w:br/>
          <w:t>工學院把環境變「大」了！期待將來師生也能因為更為明亮、舒適的環境而提昇研究品質，為學校爭取更多的國科會計畫案，在校外競賽獲得更多佳績。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19644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85dba65c-9a62-46b8-aff5-a9c167c6dea1.jpg"/>
                      <pic:cNvPicPr/>
                    </pic:nvPicPr>
                    <pic:blipFill>
                      <a:blip xmlns:r="http://schemas.openxmlformats.org/officeDocument/2006/relationships" r:embed="R374b7c4b9c91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b7c4b9c914c7d" /></Relationships>
</file>