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bb283bdfe4d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陳山龍/應用日語系主任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主要學歷：中國文化學院東語系文學士 
</w:t>
          <w:br/>
          <w:t>　　　　　日本東京教育大學日本語文研究科文學碩士 
</w:t>
          <w:br/>
          <w:t>　　　　　東吳大學日本文化研究所文學博士 
</w:t>
          <w:br/>
          <w:t>
</w:t>
          <w:br/>
          <w:t>主要經歷：輔仁大學東語系助教、講師中華民國日語教育學會秘書長 
</w:t>
          <w:br/>
          <w:t>　　　　　東吳大學日本文化研究所所長　 
</w:t>
          <w:br/>
          <w:t>
</w:t>
          <w:br/>
          <w:t>　應用日語系成立至今雖只有七個年頭，但在學校的呵護與全系師生的努力下，已慢慢地在成長與茁壯。本人承蒙校方垂愛榮膺系主任一職，實感惶恐之至。
</w:t>
          <w:br/>
          <w:t>
</w:t>
          <w:br/>
          <w:t>　感到惶恐的是，本系在前主任鍾芳珍老師的帶領下，系務井井有條，師生感情融洽和樂融融，宛似一個大家庭，此種氣氛能否維持，對我來說是一大挑戰。
</w:t>
          <w:br/>
          <w:t>
</w:t>
          <w:br/>
          <w:t>　如果說對新職務有什麼期許的話，但願在承繼前人種樹後人乘涼之餘，能讓此樹開花結果是我唯一的期望。再則；未來工作的重點將著重於如何讓本系的畢業生在踏出社會之後，更有競爭力，更受業界的器重。要達到此目標則全系師生應該達成一個共識，那就是老師的嚴格要求全都是為了學生的好而做，學生要心存感激，不可有怨言。倘能如此，就可不辱使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0768" cy="1072896"/>
              <wp:effectExtent l="0" t="0" r="0" b="0"/>
              <wp:docPr id="1" name="IMG_17c0df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6cc47d3c-cca1-4008-b69a-f8905e9eab28.jpg"/>
                      <pic:cNvPicPr/>
                    </pic:nvPicPr>
                    <pic:blipFill>
                      <a:blip xmlns:r="http://schemas.openxmlformats.org/officeDocument/2006/relationships" r:embed="R028ab20456554d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768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8ab20456554d05" /></Relationships>
</file>