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cb95e214079476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617 期</w:t>
        </w:r>
      </w:r>
    </w:p>
    <w:p>
      <w:pPr>
        <w:jc w:val="center"/>
      </w:pPr>
      <w:r>
        <w:r>
          <w:rPr>
            <w:rFonts w:ascii="Segoe UI" w:hAnsi="Segoe UI" w:eastAsia="Segoe UI"/>
            <w:sz w:val="32"/>
            <w:color w:val="000000"/>
            <w:b/>
          </w:rPr>
          <w:t>HONORABLE VISITOR FROM TKU SISTER UNIVERSITY: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Ing. Ivan Wilhelm, CSc., President of Charles University of Prague, was born in Republic of Sloevnia. in1942. He graduated at the VSB-Technicka Univerzita Ostrava in1964. As an expert in nuclear physics, Prof. Ing. Ivan Wilhelm has beeing teaching and instucting nuclear physics.reseraches since he graduated. In 1967, he was hired by College of Mathematics and Physics, Charles University, to teach nuclear physics and related courses, and he continued his study at Charles University. After obtaining his Ph.D degree, he kept teaching there.
</w:t>
          <w:br/>
          <w:t>
</w:t>
          <w:br/>
          <w:t>In 1972 political situation made Prof. Ivan Wilhelm lose his teaching position, and he worked as technician for a period of time. However, he tried to present his physics articles as much as he could. In 1990, Prof. Ivan Wilhelm regained his teaching position and returned to the field of nuclear physics researches. He led important researches, instructed experiments and theses in Charles University and Van de Graaf Accelera-tor Laboratory, France.
</w:t>
          <w:br/>
          <w:t>
</w:t>
          <w:br/>
          <w:t>Prof. Ivan Wilhelm is very experienced in teaching and researching.  He was the Vice President of Charles University from 1994 to1999, and stepped up as President since 2000. 
</w:t>
          <w:br/>
          <w:t>
</w:t>
          <w:br/>
          <w:t>Charles University of Prague was founded in 1348, with four departments. It has expanded to contain 17 independent colleges, spreading at 3 different cities in Prague. Currently, the school has more than 42,000 students, including international students from scholarship program, exchange program and government funded program all over the world. Charles University of Prague makes educational cooperations and connections with other 170 universities and education institutes in the world. They are making a nation-wide studying net at the school, and plan to develop academic coworking relationship with countries in mid and eastern Europe. They also expect more international contacts with Asia and other countries in the world.    
</w:t>
          <w:br/>
          <w:t>
</w:t>
          <w:br/>
          <w:t>TKU signed academic cooperation agreement with Charles University of Prague on November 9, 2002, during the 52th TKU anniversary. The contract was signed by the vice presidet of Charles University, Prof. Jiri Kraus. Her president, Prof. Ivan Wilhelm, and the dean of College of Philosophy, Prof. Petr Kolar, came to visit TKU on December 5 at the same year. The professors of Dept. of Chinese and Dept. of German, TKU, has attended the academic colloquia at Charles University of Prague since then. The exchange program started in 2003. TKU has a good academic relationship with Charles University. Presently, Zuzana Dankova, in Chinese master program, and Ivana Ok-lestkova, in Southeast Asia Studies master program, are two exchanged students from Prague. We also have two students (graduate student Lee Hong-yun and undergraduate studentHong Yi-ping from English department ) are going to study at Charles University. Prof. Ivan Wilhelm and his wife will attend the 55th TKU Anniversary from November 5 to 8. (~Peling Hsia )</w:t>
          <w:br/>
        </w:r>
      </w:r>
    </w:p>
  </w:body>
</w:document>
</file>