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8dd312bbf4f4ef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617 期</w:t>
        </w:r>
      </w:r>
    </w:p>
    <w:p>
      <w:pPr>
        <w:jc w:val="center"/>
      </w:pPr>
      <w:r>
        <w:r>
          <w:rPr>
            <w:rFonts w:ascii="Segoe UI" w:hAnsi="Segoe UI" w:eastAsia="Segoe UI"/>
            <w:sz w:val="32"/>
            <w:color w:val="000000"/>
            <w:b/>
          </w:rPr>
          <w:t>DR. YANO, VICE PRESIDENT OF KAGOSHIMA UNIVERSITY, VISITED TAMKANG FROM SEPT. 16 TO 20</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Yano, Toshiaki(5th right), Vice President of National University Corporation Kagoshima University, with four other companions visited TKU for five days from Sept. 16. “The sunset and the moon are particularly beautiful in Tamsui!” Dr. Yano said. 
</w:t>
          <w:br/>
          <w:t>
</w:t>
          <w:br/>
          <w:t>With the company of Dr. Chao-kang Feng(3rd left), Vice President for Academic Affairs, TKU, Dr. Yano, Mrs. Yano, Dr. Yamada, Makoto, Dean of Faculty of Law, Economics and the Humanities, as well as two professors Dr. Higashi, Hidetoshi and Sakata, Yusuke called on TKU President Dr. Flora C.I. Chang(4th left) and participated in a forum held by TKU superintendents of some related departments. Dr. Yano praised TKU for its beautiful scenery and comprehensive facilities. He also expected that the academic cooperation between Kagoshima University and TKU to be established soon.</w:t>
          <w:br/>
        </w:r>
      </w:r>
    </w:p>
    <w:p>
      <w:pPr>
        <w:jc w:val="center"/>
      </w:pPr>
      <w:r>
        <w:r>
          <w:drawing>
            <wp:inline xmlns:wp14="http://schemas.microsoft.com/office/word/2010/wordprocessingDrawing" xmlns:wp="http://schemas.openxmlformats.org/drawingml/2006/wordprocessingDrawing" distT="0" distB="0" distL="0" distR="0" wp14:editId="50D07946">
              <wp:extent cx="2072640" cy="1554480"/>
              <wp:effectExtent l="0" t="0" r="0" b="0"/>
              <wp:docPr id="1" name="IMG_56149c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17/m\3ec93ed7-e194-4014-90f9-a6ce5d76d7aa.jpg"/>
                      <pic:cNvPicPr/>
                    </pic:nvPicPr>
                    <pic:blipFill>
                      <a:blip xmlns:r="http://schemas.openxmlformats.org/officeDocument/2006/relationships" r:embed="R3ce763b903be4f48" cstate="print">
                        <a:extLst>
                          <a:ext uri="{28A0092B-C50C-407E-A947-70E740481C1C}"/>
                        </a:extLst>
                      </a:blip>
                      <a:stretch>
                        <a:fillRect/>
                      </a:stretch>
                    </pic:blipFill>
                    <pic:spPr>
                      <a:xfrm>
                        <a:off x="0" y="0"/>
                        <a:ext cx="2072640" cy="15544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ce763b903be4f48" /></Relationships>
</file>