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61d902df646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國際化》》》吉林大學副校長上週四蒞校參訪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與吉林大學於2001年簽訂學術交流合作備忘錄，此後兩校交流頻繁，該校副校長張福林等一行5人，於上週四（6日）蒞校交流訪問，由學術副校長馮朝剛在外語大樓貴賓招待室主持簡報，並播放學校簡介影片。張福林說：「淡江教育有許多創新之處，吉林大學也要向淡江好好學習。」看完影片後並參觀文錙藝術中心、海事博物館及覺生紀念圖書館等本校相關設施。（吳姵儀）</w:t>
          <w:br/>
        </w:r>
      </w:r>
    </w:p>
  </w:body>
</w:document>
</file>