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06a4d1085a4d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A PIONEERING RESOURCE CENTER OF EUROPEAN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Chueh Sheng Library of TKU houses an impressive resource center for European Studies, collecting copious official documents of European law, education, culture, transport, various statistics, commerce and arms purchases. Allegedly the only resource center for the new integrated European Union (EU) in Taiwan, there are also over 9,000 books available to students and researchers of related fields. This center is located in U502, the fifth floor of the library.
</w:t>
          <w:br/>
          <w:t>
</w:t>
          <w:br/>
          <w:t>The history of this center dates back to 1979, when its founding was authorized by the European Community (EC), the previous organization before the EU, and has been receiving free donation of official documents regarding EC/EU ever since. In 2000, Chueh Sheng Library finally took over the safekeeping of the documents as their volume had become unmanageable at its original place. Currently, there are special library assistants dealing with all the services at the center. The opening hours are 8:20 am to 12 noon and 1 to 5 pm from Mondays to Fridays. 
</w:t>
          <w:br/>
          <w:t>
</w:t>
          <w:br/>
          <w:t>The treasures collected there include court reports, polls results, and even periodicals both in Chinese and various European languages. For more information, please log on to www.lib.tku.edu.tw/eudoc/libeu.htm. There is also an electronic version of a newsletter on www.lib.tku.edu.tw/eudoc/newletterall.shtml. (~ Ying-hsueh Hu )</w:t>
          <w:br/>
        </w:r>
      </w:r>
    </w:p>
  </w:body>
</w:document>
</file>