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c38a5c0e6204a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LEADING CORPORATIONS ARRIVE FOR RECRUITMENT FRENZY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graduation is drawing nearer, the Office of Student Affairs is organizing a series of recruitment events between April 19 and 29 at the Chung-ling Chemistry Hall to help graduates-to-be step into the job market as smoothly as possible. There will be 24 presentations for corporations such as Taiwan Semiconductor Manufacturing Company (TSMS), United Microelectronic Corporation (UMC), Taiwan High Speed Rail Corporation (HSR) Hess Language School and China Airlines to introduce their companies and 7 career placement seminars in which some renown entrepreneurs have been invited to lend insight to subjects such as how to impress at interviews and ways of enhancing employability. The Chief of the Career Planning and Placement Section, Huang Fong-er reminds students that they should have their most up-to-date resume to hand in when they attend any of these events as the corporations accept application on the spot. 
</w:t>
          <w:br/>
          <w:t>
</w:t>
          <w:br/>
          <w:t>These presentations and seminars will kick off the recruitment frenzy and the highlight of the whole event is a job fair at a later date. The fair was originally scheduled on April 27 but was postponed to May 4 in order to be a bigger and more elaborate occasion. More than a hundred of corporations and enterprises will have stands to provide students an incredible opportunity to inquire directly to them. 
</w:t>
          <w:br/>
          <w:t>
</w:t>
          <w:br/>
          <w:t>Ms. Huang encourages students to be well prepared, and seize opportunity when it comes. She mentioned a successful example when Eva Air came to TKU sometime ago for recruitment twice, during which students submitted their application and resume on the spot without any delay. She hopes that students will do the same at the Job Fair. Before coming to the fair, she reminds them to do their homework, such as forming a comprehensive picture of the companies out there and their hiring policy at the presentations/seminars and then deriving from this information ways of presenting oneself in the best light. By doing the homework properly, Huang believes is their first step towards success. For more information on the enterprises, check out the Section’s website.</w:t>
          <w:br/>
        </w:r>
      </w:r>
    </w:p>
  </w:body>
</w:document>
</file>