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24dd901f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杜紫宸　專才獲重用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△管科所畢業校友杜紫宸，上月27日獲工業技術研究院聘請，擔任工研院產業經濟與資訊中心 (IEK，Industrial Economic and Knowledge Center）主任。工研院院長李鍾熙表示，杜紫宸兼具深厚產業研究基礎與企業經營實務，工研院盼借重他的長才，帶領IEK朝前瞻、創新與國際化邁進。杜校友專長策略規劃、管理與行銷，曾獲頒中華民國傑出企業經理人首獎，在業界素有「軟體頑童」之稱。（黃涵怡）</w:t>
          <w:br/>
        </w:r>
      </w:r>
    </w:p>
  </w:body>
</w:document>
</file>