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9469471ac4f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跑出黑暗障礙 邱文昇力取百米金牌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歷史三邱文昇6日於台北小巨蛋參加北市身心障礙市民運動會，勇奪百米金牌，及400米、跳遠二項銀牌。他表示：「這次比賽是全國身心障礙運動會的選拔賽，台北市人才濟濟，能脫穎而出真的非常高興。」
</w:t>
          <w:br/>
          <w:t>
</w:t>
          <w:br/>
          <w:t>邱文昇從小因為青光眼只保有一點視力，直到國三雙眼被門球擊中後，才兩眼全盲。但這樣並沒有侷限住邱文昇，他是前啟明社社長，現在是盲人門球國手、紅不讓盲人棒球隊隊長。盲生資源中心祕書長洪錫銘說：「他活出自己生命的深度與廣度，用自己對生命的熱情眺望世界，讓旁人不禁大聲為他喝采！」
</w:t>
          <w:br/>
          <w:t>
</w:t>
          <w:br/>
          <w:t>盲人的比賽不同於明眼人，田徑項目會有一名陪跑員，握著一條短繩以引導跑者跑道位置，彌補看不見跑道與終點的缺憾。通常每名跑者都有專屬陪跑員，邱文昇表示，他沒有專屬陪跑員，每次比賽都是到場由大會配置，先天條件上就輸了一截。他希望能由學校田徑隊員擔任陪跑員，並且跟著他們練習，這樣一定會有更好的成績。
</w:t>
          <w:br/>
          <w:t>
</w:t>
          <w:br/>
          <w:t>跳遠項目則是在沙坑對面有搖鈴提醒，比賽者需聽聲辨位並判斷方向奮力一躍。邱文昇跳遠需助跑並暗數步伐計算離跳板距離，助跑距離為12米40，這次跳出4米16的佳績，刷新他的個人紀錄。
</w:t>
          <w:br/>
          <w:t>
</w:t>
          <w:br/>
          <w:t>邱文昇表示，他與許多盲人朋友都覺得淡江盲人無障礙空間相當完善，更有盲生資源中心服務全省盲胞，這些都非常難能可貴。</w:t>
          <w:br/>
        </w:r>
      </w:r>
    </w:p>
  </w:body>
</w:document>
</file>