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9704c960e4a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開學至今 620人受傷就醫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報導】學務處衛生保健組統計，8月份起至今全校因車禍或其他外傷而至保健組就醫的人數已達620人。保健組組長張育民醫師表示，開學後同學們大多都是在前往學校的途中，因車速過快而受傷，其中因車禍受傷者約佔四分之一。
</w:t>
          <w:br/>
          <w:t>
</w:t>
          <w:br/>
          <w:t>護士張鈞旭表示，同學們車禍多是皮肉擦傷，嚴重者傷及真皮組織，更嚴重者，因設備有限，保健組建議送大醫院醫治較妥當。統計資料顯示，80％的傷者都是男生。而學校附近發生車禍最多的地方為校門口前的學府路，因該處有英專路、學府路及水源街的交叉路口，轉彎處及岔路多。保健組特別呼籲同學在行經該處時要特別小心注意，也請同學們在騎機車時，速度不要過快，並務必保持安全車距。</w:t>
          <w:br/>
        </w:r>
      </w:r>
    </w:p>
  </w:body>
</w:document>
</file>