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dfec9f41e40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河左岸與台大 共讀亞細亞孤兒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蓓璇報導】本校河左岸讀書會與台大濁水溪社，將於25日晚上7時至10時在台大校園公館，合辦聯合讀書會，將以輕鬆活潑的方式，導讀吳濁流的小說「亞細亞孤兒」，並討論全球化對個人民族意識的影響等議題，晚上夜遊台大校園。
</w:t>
          <w:br/>
          <w:t>
</w:t>
          <w:br/>
          <w:t>這是兩校社團首次舉辦聯合讀書會，是雙方文化和觀念交流的最好機會，將以小組形式進行討論分享和問答遊戲。台大濁水溪社社長藍世伯表示：「因為有共同的信念和朋友做導線，我們才有機會一起舉辦聯合讀書會，更希望藉由跨校性的合作，互相做思想上的溝通，為認識更多同學邁開一大步。」
</w:t>
          <w:br/>
          <w:t>
</w:t>
          <w:br/>
          <w:t>本校河左岸讀書會社長陳維信也表示：「此次活動希望藉由跨出校園的接觸，多元學習，能提供社員思維上新的撞擊和整理，貼近該讀書會多元化思維的宗旨。」
</w:t>
          <w:br/>
          <w:t>
</w:t>
          <w:br/>
          <w:t>吳濁流「亞細亞孤兒」一書，呼應作者在日本時代的生命經歷，更體現當時台灣在國際上的地位，具有濃厚的本土意識。台大濁水溪社表示，由於兩社的屬性，同樣是探討書中所表達的意涵，而此書具有深刻的文化內涵，很適合共讀。
</w:t>
          <w:br/>
          <w:t>
</w:t>
          <w:br/>
          <w:t>河左岸讀書會歡迎有興趣同學一同參加，屆時將附茶點和相關資料，請於23日前mail至left-bank_tku@yahoo.com.tw，名額有限。</w:t>
          <w:br/>
        </w:r>
      </w:r>
    </w:p>
  </w:body>
</w:document>
</file>