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c335fb39d747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三峽楓紅賞鳥行　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溫雅茹報導】野鳥社於12月4日（週日）舉辦「三峽滿月圓楓紅之旅」，歡迎本校教職員工（含眷屬）及學生共同參與。通識與核心課程中心講師盧耀欽將親自帶隊，介紹沿途動、植物生態，進行賞楓、賞鳥等活動。
</w:t>
          <w:br/>
          <w:t>
</w:t>
          <w:br/>
          <w:t>野鳥社表示，活動將前往「三峽滿月圓」森林遊樂區，因正逢秋季，是賞楓最佳時機，滿月圓步道森林覆蓋隱密，適合野生動物棲息，還包括氣勢澎湃磅礡的「處女瀑布」和「滿月圓瀑布」，瀑布上方的平台，玄武岩河階平台亦是值得觀看的地方。下午則前往鶯歌鎮客家文化園區，安排專人導覽，有興趣者報名至12月2日止，連絡人：野鳥社社長吳政儒，電話：0916130035，報名費用：每人500元。</w:t>
          <w:br/>
        </w:r>
      </w:r>
    </w:p>
  </w:body>
</w:document>
</file>