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02ccb6cbb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規劃「綠建築」 實現永續校園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建築系於上週完成兩項工程，細心一點的同學經過建築系館，會發現大門換了樣，窗外也加裝藍色光電板，這是建築系「綠建築」永續校園計畫，用以改善教室環境，及提高學生學習品質，也是繼本校蘭陽校園綠建築工程後，在淡水校園實施的環保工程。
</w:t>
          <w:br/>
          <w:t>
</w:t>
          <w:br/>
          <w:t>規劃此次方案的建築系助理教授王文安表示，兩項工程皆針對環保訴求，由衛星對照建築物及陽光，找出吸收太陽光能量最好的角度，利用太陽光電轉動系館內教室的抽風扇，這兩項工程的完工，將解決系館內教室空氣不流通的悶熱問題，利用太陽能轉動教室抽風扇，也可以省去冷氣的不必要耗費，合乎綠建築的環保訴求，並帶來舒適的學習環境。
</w:t>
          <w:br/>
          <w:t>
</w:t>
          <w:br/>
          <w:t>建築系所提出的「綠建築」計畫，為行政院推動的方案，目前在校園中實施仍處於試做階段，目的在創造安全、健康舒適及環保的居住環境。在內政部營建署核可本校這兩項計畫後，補助約139萬的經費，另找到廠商贊助83萬，加上學校自籌配合61萬元的預算後正式施作。總工程費共計新台幣283萬元，費時兩星期完工。
</w:t>
          <w:br/>
          <w:t>
</w:t>
          <w:br/>
          <w:t>王文安表示，該項環保設計利用光電板效應，於系館頂樓及玻璃窗外設置各12及6面不透明單晶矽光電板，由太陽直接照射並吸收能量；系館大門外牆則裝設透明的非晶矽光電板，即使有樹蔭遮蔽仍可吸收太陽能。
</w:t>
          <w:br/>
          <w:t>
</w:t>
          <w:br/>
          <w:t>王文安進一步表示，除了建築系，松濤館女生宿舍及蘭陽校園也有實施綠建築規劃，皆利用再生能源來改善生活環境，松濤女生宿舍頂樓的設計，對於改善洗澡熱水的能源節約，頗有成效。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2c4c5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8/m\b24951da-cf61-4db1-9f6d-dc9be4e2fe74.jpg"/>
                      <pic:cNvPicPr/>
                    </pic:nvPicPr>
                    <pic:blipFill>
                      <a:blip xmlns:r="http://schemas.openxmlformats.org/officeDocument/2006/relationships" r:embed="Re7c9d31d139b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c9d31d139b42d3" /></Relationships>
</file>