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4348a9939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化學系獎金認養博碩生 一舉數得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運用校友捐款成立的「化學系發展基金」，提供碩博士學生獎助學金各2萬元及5萬元，現在更首度推出博、碩士班人才培訓制度，由事業有成的優秀系友提供贊助，目前共有21位碩、博士生參加，將在本月安排校友企業約談及遴選。
</w:t>
          <w:br/>
          <w:t>
</w:t>
          <w:br/>
          <w:t>化學系主任王伯昌表示，實施人才培訓認養計畫，主要希望與優秀系友保持良好聯繫。藉由系友們成立的各家公司親自挑選化學系優秀學生，進行人才培訓，學生畢業後也將前往該公司服務。目前參與計畫的企業共有22家，如：三福化工、日勝化學、智邦科技。
</w:t>
          <w:br/>
          <w:t>
</w:t>
          <w:br/>
          <w:t>系友會總幹事曾榮華表示，目前化學系畢業學生多考上研究所或留學，就業者反而是少數，每年校友企業向學校尋求專業人才，常有「粥多僧少」，空等無人的情況。該認養制度針對從大學部一路到碩博士班皆在淡江就讀的同學，提供優厚的獎助金和培訓，以保障企業找到最符合其所需的學生，可說一舉多得。</w:t>
          <w:br/>
        </w:r>
      </w:r>
    </w:p>
  </w:body>
</w:document>
</file>