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2d339b17e244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SYMPOSIUM OF INTERNATIONAL BUSINESS, BANKING AND FINANCE HAS BEEN HELD OVER THE WEEKEND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part of the series of events that are to celebrate the 55th founding anniversary TKU, the College of Business held an international symposium last weekend (Dec. 16, 17) at Tamsui Campus and Lanyang Campus. During which, over 20 international as well as national scholars gathered to discuss issues related to the current situation and future development of banking and finances around the globe. 
</w:t>
          <w:br/>
          <w:t>
</w:t>
          <w:br/>
          <w:t>The host of this symposium was the Department of Banking and Finance, who invited the following scholars for presentations: Dr. Lee Cheng-few, an emeritus professor at the Rutgers University, US, and is also teaching at Chiao Tung University presently; Lee Yun-shan, the former Minister of Finance; Huang Ming-zhu, the C.E.O. of the SinoPac Holdings, an investment brokerage conglomerate; Manoranjan Dutta, an editor of the Asian Economy magazine and, like Dr. Lee Cheng-few, also a professor at the Rutgers University; Chris Fawson and Terry Glover, professors of economics at the University of Utah; and finally, Linda F. G. Ng as well as Chyau Tuan, two economists from Hong Kong. 
</w:t>
          <w:br/>
          <w:t>
</w:t>
          <w:br/>
          <w:t>They, together with other local scholars, presented 44 papers in English, addressing issues ranging from management of companies to analyses of market to innovation in banking and financial systems.(~ Ying-hsueh Hu )</w:t>
          <w:br/>
        </w:r>
      </w:r>
    </w:p>
  </w:body>
</w:document>
</file>