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adbeb27bb4e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公民美學行動列車 自本校啟動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歡迎搭乘「公民美學行動列車」！由行政院文建會主辦，本校協辦的公民美學行動列車，於上週二（27日）在台北市華山文化園區舉行行動列車啟動典禮，文建會主委陳其南及行政副校長高柏園皆到場體驗，而導演鄭文堂為公民美學運動量身創作的短片《定居》也舉行首映。
</w:t>
          <w:br/>
          <w:t>
</w:t>
          <w:br/>
          <w:t>即日起一年，公民美學行動列車由淡江大學為推動起點，巡迴台灣各大城小鎮、學校，由建築系學生為列車嚮導，號召民眾一起加入「公民美學從社區小空間做起」的行動。
</w:t>
          <w:br/>
          <w:t>
</w:t>
          <w:br/>
          <w:t>鄭晃二開設公民美學講座，並邀請建築系校友一起進行。他表示：「這是全國第一次美學行動列車，透過3輛貨櫃車，以全國走透透的精神，將展覽送到家門口！」希望藉由行動展場的方式，深入台灣各個角落，宣傳美感意識，並鼓勵民眾具體落實於日常生活中。
</w:t>
          <w:br/>
          <w:t>
</w:t>
          <w:br/>
          <w:t>該項行動列車的規劃，是以建築系研究生的作業「移動市集」為構想，他們將3輛平凡無奇的貨櫃車變身，成為具有多層次多功能的展場，細分為公民意識、美感自覺、理念區、社區案例101、說書區、美麗家園行動區、接力區、書報攤、電影院、美感學習區、休憩等區。
</w:t>
          <w:br/>
          <w:t>
</w:t>
          <w:br/>
          <w:t>各區都有五感體驗的特別展示吸引參觀民眾，有大型展板、漫畫、拉洋片說書、展板翻翻樂，還有大型積木供參觀者排列的「入口意象」。除此之外，也有懷舊的「蚊子電影院」，架設螢幕在貨櫃車上，於展示期間的夜晚播放影片。現場並有「祈福卡交換」的製作與傳遞活動，民眾可以塗鴉、書寫自己城市的美麗加上問候，在行動列車開往下個鄉鎮時，由另一個人接力傳送下去，促進鄉鎮間的美麗交流。</w:t>
          <w:br/>
        </w:r>
      </w:r>
    </w:p>
  </w:body>
</w:document>
</file>