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a9ac311c0845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資訊化《《《蘭陽校園集中印表作業規劃及安裝測試完成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資訊中心已完成蘭陽校園電腦教室61台電腦、6台印表機及單槍投影機、電動螢幕、擴音等設備建置。目前作業管理組負責規劃蘭陽校園集中印表作業，所需印表設備（IBM eServer X336伺服器及HP LaserJet9050高速雷射印表機）已於94/12/29完成購置、印表規劃及安裝測試，將於規劃及安裝測試報告提報後，安排時間與蘭陽校園人員進行說明及設備轉移等相關事宜。（資訊中心）</w:t>
          <w:br/>
        </w:r>
      </w:r>
    </w:p>
  </w:body>
</w:document>
</file>