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a51edae6ff94c7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632 期</w:t>
        </w:r>
      </w:r>
    </w:p>
    <w:p>
      <w:pPr>
        <w:jc w:val="center"/>
      </w:pPr>
      <w:r>
        <w:r>
          <w:rPr>
            <w:rFonts w:ascii="Segoe UI" w:hAnsi="Segoe UI" w:eastAsia="Segoe UI"/>
            <w:sz w:val="32"/>
            <w:color w:val="000000"/>
            <w:b/>
          </w:rPr>
          <w:t>10 SERVICE CLUBS HAD A BENEFICIAL WINTER VACATION IN THE COUNTRIES,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Extracurricular activities were still active during the past winter vacation, with 27 clubs holding winter drills in Tamsui campus, and another 10 service clubs did social works in the countries.
</w:t>
          <w:br/>
          <w:t>
</w:t>
          <w:br/>
          <w:t>Four alumni associations, including Er-Chi, Pintong Alumni Association, Changhua Alumni Association, Chiayi and Yunlin Alumni Association, respectively worked in Cheng Kong Elementary School (Tainan City), Hsin Yuan Elementary School (Pintong County), Tien To Elementary School (Changhua County), Ta Kan Elementary School (Taipei County), and were widely welcomed. Torch Club did services in Pali Disabled Children Center; Pu-yi Volunteer Club and School Guardian Angel Club served in Guandu Haoran Senior Citizens Home, and solicited invoices along the Tamsui Old Street for Genesis Social Welfare Foundation.
</w:t>
          <w:br/>
          <w:t>
</w:t>
          <w:br/>
          <w:t>The 27 clubs doing drills in Tamsui campus include Chinese Civil Engineer Association, I-Ching Studies, Astrology, Rover Scout Crew, Great Land Environmental Protection Works, Harmonica, Guitar, Ling Yun Harmonica, Choral, Resonance Classical Guitar, String Instrument, Er-Chi Association, Chaiyi and Yunlin Alumni Association, Dancing, Experimental Theatre, Ballroom Dancing, Martial Arts, Taoist Martial Arts, Aikido, Skating, Judo, Kendo, Water Activities, Gymnastics, Business Management Association, Center of Resouces for Visual Disabled Students, and English Department.
</w:t>
          <w:br/>
          <w:t>
</w:t>
          <w:br/>
          <w:t>Huang Ping-yu, junior of Dept. of Electrical Engineering and member of Guitar Club, recalled how he was tricked at the last day of his service as the “discipliner” of the drilling activities—he was thrown into a garbage can by his disciplined ones. During the winter drill, Guitar Club has invited some guitar masters and graduated school brothers and sisters as teachers and tutors, including the initiator of the Golden Melody Prize, Lin Cheng-ju. “During the gathering days, we get along with each other emotionally and make great progress in our performing skills,” Huang reflects.
</w:t>
          <w:br/>
          <w:t>
</w:t>
          <w:br/>
          <w:t>The only regret in this winter drill gathering is felt by Gymnastics Club, for they had to cancel the activities because the registered members were not enough. “Probably because the Gymnastics Club was just established not long ago, students did not pay attention to the call for activities. We wish to recruit more participants next time, “ club leader Hong Hao-che explains. (~ Chi-szu Chen )</w:t>
          <w:br/>
        </w:r>
      </w:r>
    </w:p>
  </w:body>
</w:document>
</file>