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e504796094e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戰略所辦台灣策略研討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淡水校園報導】國際事務與戰略研究所為紀念已逝世的國際戰略教授鈕先鍾，將於本週六（4日），在台北校園2樓中正堂，舉辦「建構21世紀台灣的戰略定位與策略」學術研討會，邀請陸委會副主委游盈隆致詞。
</w:t>
          <w:br/>
          <w:t>
</w:t>
          <w:br/>
          <w:t>研討會將邀請國防部副部長室秘書陳文政博士、中研院歐美研究所研究員林正義博士、本校美研所教授陳一新博士，及中興、南華、本校與政治作戰學校等多位專家蒞臨。</w:t>
          <w:br/>
        </w:r>
      </w:r>
    </w:p>
  </w:body>
</w:document>
</file>