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43c30cc99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訓練身心障礙生第二專長 累積開店實務經驗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商管大樓3月1日（週三）起將傳出濃濃咖啡香，盲生資源中心於商館一樓東側斜坡出口旁開設「咖啡小館」，培養身心障礙者第二專長，並增加其實務經驗，將先試賣給學校教職員工。未來人員足夠，再開放全校師生享用。
</w:t>
          <w:br/>
          <w:t>
</w:t>
          <w:br/>
          <w:t>店長是航太一陳信考，他開心地盯著親手泡的咖啡說：「調製咖啡非常有趣，光是看著冰拿鐵分為奶泡、咖啡、牛奶三層，由上而下的排列就覺得好美。」副店長國貿一黃冠銘興奮地說：「我們花了近一個月的時間學習如何調製咖啡，掌握糖與牛奶的黃金比例，學到的東西不僅僅是泡咖啡而已，還有開店實務等，覺得非常新奇有趣。」
</w:t>
          <w:br/>
          <w:t>
</w:t>
          <w:br/>
          <w:t>咖啡小館賣的咖啡種類繁多，舉凡拿鐵、摩卡、焦糖瑪奇朵等耳熟能詳的咖啡都有，暫訂價格每杯35元，更有店內特調咖啡及各口味的鬆餅。盲生資源中心輔導老師林明慧指出：「未來將開設『活力工程』課程，教導身心障礙學生能習得第二專長。而咖啡小館步入軌道後，期盼能讓學校裡的學生一同來品嚐咖啡香。」她笑著說，現在可說是萬事俱備，就待大家前來品嚐。
</w:t>
          <w:br/>
          <w:t>
</w:t>
          <w:br/>
          <w:t>另外，盲生資源中心今起將招募10名志工，工作內容為中心視障生報讀協助及key-in協助，期望更多有愛心、熱情的同學能一同協助視障生課業上的學習，將於報名後統一培訓，一週有2小時彈性排班。意者請至B125盲生資源中心找輔導老師洪千惠，或打報名專線：(02)86319070，或email至：elle@batol.net。</w:t>
          <w:br/>
        </w:r>
      </w:r>
    </w:p>
  </w:body>
</w:document>
</file>