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9b732555340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社團招新人 男同性戀社主動出擊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一開學，海報街即熱鬧沸騰，上週各社團在海報街社團招生擺攤，無不使出渾身解數大力吆喝，號召同學們加入。男同性戀文化研究社擺出閃亮彩虹柱，桌上貼著醒目的聯絡電話，社員表示，這次擺攤象徵社團走向陽光，最主要是為了宣示其存在，招募新生倒在其次。
</w:t>
          <w:br/>
          <w:t>
</w:t>
          <w:br/>
          <w:t>其他社團也紛紛展現絕活，吸引同學目光，如學園團契架設「福音九宮格」，只要投入特定格中即可獲得福音唱片及指型開瓶器，並附贈「四個屬靈的定律」手冊；慈青社則擺出新鮮水果及美味豆乾招待，以甜美笑容招徠有服務熱忱的同學；星相社則邀請中華民國占星協會會長，同時也是第一屆社長的林樂卿老師，現場替同學用撲克牌占卜。
</w:t>
          <w:br/>
          <w:t>
</w:t>
          <w:br/>
          <w:t>另外，彩妝社推出社費大優待，凡是男生會費一律打8折，還送精美贈品與保養旅行組；慈幼社祭出遊戲大賞，只要玩遊戲挑戰關主獲勝，即可獲得免費戳戳樂一次，輸了亦有安慰獎；馬術社則特地從淡水山海觀馬術俱樂部借來雄糾糾的棕馬「Arson」，昂首嘶鳴時頓時吸引海報街同學所有的目光。
</w:t>
          <w:br/>
          <w:t>
</w:t>
          <w:br/>
          <w:t>證券投資研習社社長水環三張震銘向學校建議：「希望能有固定篷架，不然每天擺攤都要重新挪動位子，很麻煩。」課外活動輔導組書記張碧閨回應：「關於位置挪動問題，學校近期會開會加以討論，感謝同學熱情提供意見，至於篷架借用的問題，則需要和學生會討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d31ead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4/m\4c02a5de-0667-4d25-8215-3270935cc164.jpg"/>
                      <pic:cNvPicPr/>
                    </pic:nvPicPr>
                    <pic:blipFill>
                      <a:blip xmlns:r="http://schemas.openxmlformats.org/officeDocument/2006/relationships" r:embed="Rafc461431d1840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c461431d1840a4" /></Relationships>
</file>