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bf8d3a91d54b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圖書館講習如何管理個人書目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穎淡水校園報導】為介紹如何以「個人書目管理系統Re-fWorks」建立個人專屬的書目資料庫，覺生紀念圖書館將於2日晚上6時30分至8時及3日上午10時20分至11時50分，在總館三樓301指導室，由陳超然先生主講。
</w:t>
          <w:br/>
          <w:t>
</w:t>
          <w:br/>
          <w:t>本校對音樂、歌劇有興趣的師生，亦可於8日晚上6時30分至8時及10日上午10時20分至11時50分，在總館三樓301指導室參加「音樂百憂解、英語輕鬆學」講習，由九如江記圖書有限公司江憲助先生主講，將介紹收藏超過5,000張隨選音樂（Music on Demand）的「Naxos Music Library」與收錄250多套榮獲國際大獎之有聲書（Audio Books）的「Naxos Spoken Word Library」的內容與使用方法。即日起受理報名</w:t>
          <w:br/>
        </w:r>
      </w:r>
    </w:p>
  </w:body>
</w:document>
</file>