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c5d1647d14b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張五岳 發表兩岸關係論文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陸研所副教授張五岳，近期將發表「2006年兩岸關係的挑戰與因應」論文，內容著重於今年兩岸所面臨的的問題，如客運、貨運包機協議、開放限額觀光問題等。張五岳說：「我們不應過份強調黨派立場，而是要認清是非對錯，一份市調顯示66.9％台灣人民贊成維持兩岸關係現狀，因此如何找出國家立場與人民利益的最大公約數平衡，將是未來國內官員所要努力的方向。」（溫雅茹）</w:t>
          <w:br/>
        </w:r>
      </w:r>
    </w:p>
  </w:body>
</w:document>
</file>