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e92616c53a4d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INCREASING NUMBER OF STUDENTS JOINING TKU GRADUATE SCHOOL ENTRANCE EXAM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2006 school year graduate entrance exams for both normal and in-careered students will take place on March 18 and 19 in Tamsui campus. Compared with last year, there is a great increase of enlisting rate this year, with totally 7593 students taking graduate school exams (increase with 2000 people) and 1460 students taking in-careered graduate school exams (increase with 400 people).
</w:t>
          <w:br/>
          <w:t>
</w:t>
          <w:br/>
          <w:t>Office of Academic Affairs announces that on March 18 all classes in Tamsui campus will be suspended once to facilitate rooms for the increased number of students who take the entrance exams.
</w:t>
          <w:br/>
          <w:t>
</w:t>
          <w:br/>
          <w:t>According to the statistics up to last Thursday, the hottest department is Section A, Department of Banking and Finance, with 615 enlistments and 3% admission rate, follows by Section B, Graduate Institute of Management Sciences (540 enlistments, 1.8% admission rate). The lowest admission rate falls on Statistics Division, Department of Business Administration (1.5% admission rate—only 6 among the 390 enlistments will be admitted). Anther hot choice is Communication Systems Division and Control Systems Division of Department of Electrical Engineering, both with 2% admission rate.
</w:t>
          <w:br/>
          <w:t>
</w:t>
          <w:br/>
          <w:t>The most popular option of in-careered master program is Department of Business Administration (220 enlistments), followed by Graduate Institute of Management Sciences, and Department of Banking and Finance (both 139 enlistments). The increased enlisting rate of aforementioned statistics indicates that Banking and Finance, and Management Sciences are the most popular options in recent years.
</w:t>
          <w:br/>
          <w:t>
</w:t>
          <w:br/>
          <w:t>According to Office of Academic Affairs (OAA), TKU also attains high registering rate this year, probably attributed to the establishment of new departments and the highest university evaluations authorized by MOE this year. Besides, OAA points out that the examining dates for this year have advanced so as not to conflict with those of other universities. This may be another reason why more students enlisted to take the TKU exams—only wish those students do not take TKU entrance exams only as a drill for the other schools. The OOAA of TKU will compare the enlisting rate with the registering rate to make further decision. (~ Chi-szu Chen )</w:t>
          <w:br/>
        </w:r>
      </w:r>
    </w:p>
  </w:body>
</w:document>
</file>