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c7bb8de8262444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637 期</w:t>
        </w:r>
      </w:r>
    </w:p>
    <w:p>
      <w:pPr>
        <w:jc w:val="center"/>
      </w:pPr>
      <w:r>
        <w:r>
          <w:rPr>
            <w:rFonts w:ascii="Segoe UI" w:hAnsi="Segoe UI" w:eastAsia="Segoe UI"/>
            <w:sz w:val="32"/>
            <w:color w:val="000000"/>
            <w:b/>
          </w:rPr>
          <w:t>TKU EXCHANGE STUDENTS TO SPAIN ARE HAVING A WONDERFUL TIME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14 TKU exchange students at the Universidad de Navarra in Spain have all written back to their classmates in Tamsui via MSN, reporting stories they have experienced during the six-month time they have spent there. They have taken great advantage of being in a historical and beautiful country, where buildings, sceneries and festivals can be enjoyed all year round.
</w:t>
          <w:br/>
          <w:t>
</w:t>
          <w:br/>
          <w:t>Their time in Spain, apart from studying, has been spent in visiting famous landmarks in various cities. So far, they have been to Barcelona, visiting Antoni Gaudi’s impressive buildings that include Casa Mila, Pavellons Finca Guell, and of course, the most famous Temple de la Sagrada Familia. Chen Kuan-chung, one of the juniors abroad, feels that their 10-month time in Spain is really too short to enjoy what the country has to offer. Nonetheless, they will do their best to learn everything about Spain when they are there.
</w:t>
          <w:br/>
          <w:t>
</w:t>
          <w:br/>
          <w:t>Despite these great experiences, there are certain things they feel difficult to adjust. Supermarkets, malls, and shops are in fact closed at the weekend—something people from Taiwan cannot comprehend. The other thing is food. Sure, paella is great, but apart from that, the choices are not that many. Even their salad is too simple for Taiwanese taste! (~ Ying-hsueh Hu )</w:t>
          <w:br/>
        </w:r>
      </w:r>
    </w:p>
  </w:body>
</w:document>
</file>