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3d8b4734f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日本國交換生 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【淡水校園訊】本校日本姊妹校長崎大學、電氣通信大學及國際教養大學3校，首度徵求2006年10月英語專長交換學生，自即日起開始受理報名，提供最多8個名額給本校同學，可以一圓日本留學夢。
</w:t>
          <w:br/>
          <w:t>
</w:t>
          <w:br/>
          <w:t>凡本校大學部2年級，研究所1年級在學生，對自己英文有信心，並具基礎日文能力者，報名截止日至3月28日中午12時止，簡章報名表等，請洽國交處或至各系所、國交處網站下載報名表。</w:t>
          <w:br/>
        </w:r>
      </w:r>
    </w:p>
  </w:body>
</w:document>
</file>