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ff857d5ad4b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馮朝剛 領航太學者訪蘭陽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第五屆海峽兩岸航空太空學術研討會」各項活動已於上週圓滿結束，本校學術副校長馮朝剛身兼兩岸學術合作專案小組召集人，也是本校航太系教授，平時行政工作繁忙，但在教學、研究上也從不懈怠，在本次研討會中，發表了兩篇論文：「超音速流經拋物線型翼剖面精確解之探討」、「超音速與極音速凹角壓縮流場漸進解之統合」。期間馮副校長並陪同大陸北京航空航天大學、南京航空航天大學、西北工業大學、上海交通大學、上海飛機設計研究所等與會學者專家前往本校蘭陽校園參訪，大陸學者專家皆留下美好深刻的印象。馮副校長表示，此次邀請到兩岸研究航太頂尖的學者專家來校研討與交流，誠屬兩岸航太科技學術界難得的盛</w:t>
          <w:br/>
        </w:r>
      </w:r>
    </w:p>
  </w:body>
</w:document>
</file>