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f6bf1198e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1.太平山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太平山標高1950公尺，四季常罩雲霧，宛如銀海，「太平雲海」是新蘭陽八景之一。從森林公園至獨立山野生動物保護區，有棧道及蹦蹦車通駛，沿途林相垂直分布，幽谷飛瀑，是享受森林浴及探索大自然的絕佳勝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9888"/>
              <wp:effectExtent l="0" t="0" r="0" b="0"/>
              <wp:docPr id="1" name="IMG_8ce73b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bf316798-c983-4930-b4c4-668ac5fd15f1.jpg"/>
                      <pic:cNvPicPr/>
                    </pic:nvPicPr>
                    <pic:blipFill>
                      <a:blip xmlns:r="http://schemas.openxmlformats.org/officeDocument/2006/relationships" r:embed="Rd2df608f2d3340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df608f2d3340c4" /></Relationships>
</file>