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c5afa48e83471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MORE THAN 100 COMPANIES HELD A RECRUITING EVENT ON TKU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expanded recruiting event was held on last Tuesday (May 4), at Student Activity Center and the University Commons (Scroll Plaza). TKU graduates-to-be were enthusiastically presenting their resumes. The most popular job target was Shin Kong Financial Holding Co., which attracted 740 resumes. The second favorite choices were Taiwan Semiconductor Manufacturing Co. and Eastern Broadcasting Co., with 460 resumes respectively. Asus Computer Co. got 250 and Yuanta Core Pacific Securities Co. got 184. These companies also confirmed their beliefs in TKU graduates’ abilities. 
</w:t>
          <w:br/>
          <w:t>
</w:t>
          <w:br/>
          <w:t>Ms. Chiu Hsin-yin, a liaison staff from Waterland Asset Management, expressed her surprise that among the 90 applicants, most of them already had certificates in Securities and Futures. Ms. Flora Feng, representative of Vogue Model International Co., indicated that all of the 50 applicants are qualified. In the present situation, what they need most is courage. They should brace up their self-confidence and courage.” 
</w:t>
          <w:br/>
          <w:t>
</w:t>
          <w:br/>
          <w:t>There were more than 100 enterprises attend this recruiting event, which totally provide more than 10, 000 opportunities. In addition to the current graduates-to-be, there were also TKU alumni/ae (recent graduates) and people from other towns visiting this event. Huang Fung-er, chief of Career Planning and Placement Section, revealed that most of the companies were convinced of the TKU students’ specialties and disciplines as well as the TKU educational efforts, and would like to take prior consideration to come to TKU again. However, they also recommended that some students should train themselves more in extracurricular activities and strengthen their international perspectives.</w:t>
          <w:br/>
        </w:r>
      </w:r>
    </w:p>
  </w:body>
</w:document>
</file>