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7f8373580446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上月兩起死亡車禍 學校籲重視交安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宇婷淡水校園報導】上月本校兩位同學騎機車時發生車禍，皆不幸身亡，為宣導「交通安全」，本校也於日前成立交通安全教育委員會，將加強宣導師生遵守交通規則，重視行車安全，減少意外事故發生。
</w:t>
          <w:br/>
          <w:t>
</w:t>
          <w:br/>
          <w:t>上月15日企管系進學一趙奕安騎乘機車途經登輝大道時，疑似上夜班精神不濟，不慎撞上全國加油站前之安全島，由於其所戴半罩式簡便型安全帽破裂，致使頭部遭到嚴重撞擊，傷重不治。上月25日清晨6時許，建築一黃玉彬騎機車行經石門往三芝路段時，不慎撞擊公路護欄及水泥界樁，頸椎斷裂身亡。教官張忠義表示，兩生均戴防護不佳的簡便型半罩式安全帽，是造成傷重死亡的主因。另外，寒假期間，財金二呂紹榮駕駛自家車，行經台北縣鶯歌鎮八德路段時，與另一位民眾駕駛的汽車發生對撞車禍，也不幸身故。
</w:t>
          <w:br/>
          <w:t>
</w:t>
          <w:br/>
          <w:t>台北縣交通局局長林重昌及淡水分局巡官張鴻章日前蒞校指導，參加交通安全教育委員會，他們表示，本校因位於山腰上，附近多危險路段，過去車禍事故亦層出不窮。為了減少類似交通事故再度發生，同學們平時就應養成遵守交通規則的習慣，尊重路上行人及行車，避免造成遺憾。
</w:t>
          <w:br/>
          <w:t>
</w:t>
          <w:br/>
          <w:t>行政副校長高柏園擔任交安委員會主委，他呼籲全校師生，騎乘機車一定要戴堅固可靠的安全帽上路。校門口、學府路及英專路等重要路口，在上下學期間，人潮車潮眾多，沒有分流是造成交通事故的主因，他建議設置紅綠燈交通號誌，進行管理。狹窄的水源街也經常是意外發生地點，建議人行道應拓寬、車道縮減或在規定時間內禁止貨車通行，並可透過學生議會成立交通服務隊，負責宣導及舉辦活動，並設計師生機車專用反光紙，可對路上行車駕駛有警示作用。</w:t>
          <w:br/>
        </w:r>
      </w:r>
    </w:p>
  </w:body>
</w:document>
</file>