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370a16d444f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日台文化獎得主 交流漫畫書法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、陳貝宇淡水校園聯合報導】「靠漫畫溝通真的很棒，語言不是問題！」打扮酷似動漫人物的中文二A汪夏帆說。日文系於28日舉辦日台文化青少年漫畫與書法交流講座，邀請作品得獎的日本青少年來本校交流。
</w:t>
          <w:br/>
          <w:t>
</w:t>
          <w:br/>
          <w:t>第3屆日台文化青少年獎，書法、漫畫、作文等獲獎的日本學生皆應邀至台灣一週。動漫社長周大為表示：「很希望能把漫畫發揚光大，藉由這樣的活動讓台日兩地畫技切磋比較，真的很不錯！」
</w:t>
          <w:br/>
          <w:t>
</w:t>
          <w:br/>
          <w:t>漫畫獲得優秀賞3人，分別是神戶生田中學繩谷、順天高校金川葵，以及筑波大學芳賀智美。繩谷的故事交錯古典與現代，對於日本青少年人際關係的惡化與友誼膚淺化，作了超越年齡的深入探討。
</w:t>
          <w:br/>
          <w:t>
</w:t>
          <w:br/>
          <w:t>19歲芳賀志美是聽障生，是天才型漫畫家，21頁的精美作品，只花3天便完稿。熱愛畫圖的她表示：「漫畫改變了我的人生！」金川葵作品結尾處別出心裁，以仰角的畫面表達仰望天空落下的雨滴作結束。她微笑表示：「因為人仰著頭流的眼淚是溫暖的，充滿著希望！」
</w:t>
          <w:br/>
          <w:t>3位在書法項目得到優秀賞的學生，拜會文錙藝術中心副主任張炳煌，她們表示，在日本所謂的「書道」是極受重視的傳統。現就讀大分高等學校的大木美菜表示，她曾一度遇到瓶頸，無法進步，感到十分沮喪：「但我一直堅持下去，才漸漸克服障礙。」
</w:t>
          <w:br/>
          <w:t>
</w:t>
          <w:br/>
          <w:t>來台幾天，最令他們印象深刻的是什麼？就讀立城南高等學校的岡部里美讚嘆地表示：「淡江很美、很綠、很大！」針對文錙藝術中心，她們則異口同聲地表示：「美得太不可思議了！」</w:t>
          <w:br/>
        </w:r>
      </w:r>
    </w:p>
  </w:body>
</w:document>
</file>