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c06f51aab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黃鴻珠當選全國圖館學會理事長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【記者陳思穎淡水校園報導】覺生紀念圖書館館長黃鴻珠日前獲中華民國圖書館學會（Library As-sociation of the Republic of China（Taiwan），簡稱LAROC）33位理事同意，當選第49屆中華民國圖書館學會理事長。
</w:t>
          <w:br/>
          <w:t>中華民國圖書館學會理事長以往多由國立大學圖書館長擔任，本校前圖書館長黃世雄打破慣例，黃鴻珠則為第二人，她提到：「本著服務的精神，任內將盡心做好一切工作。」她表示將設法推動圖書館事業之發展，建立與各界的良好關係，推展圖書資訊從業人員的繼續教育，並倡導國民讀書風氣，建立書香社會，讓閱讀習慣由兒童開始生根。
</w:t>
          <w:br/>
          <w:t>
</w:t>
          <w:br/>
          <w:t>此外，黃鴻珠亦將努力讓「中華民國圖書館學會會報」進入「台灣社會科學引文索引資料庫」內。因收錄於該資料庫的期刊須依照國科會規定申請，審查程序嚴謹，能躋身其內表示獲得學術界肯定。
</w:t>
          <w:br/>
          <w:t>
</w:t>
          <w:br/>
          <w:t>為建立書香社會，中華民國圖書館學會積極推動閱讀，今年配合4月23日的「世界閱讀日」，將與「財團法人毛毛蟲兒童哲學基金會」合辦全台萬人說故事，名為「故事甘霖」。活動策劃與推動者為盧本文先生、臺師大陳昭珍教授、高雄市立圖書館長施純福等。施純幅為本校資圖系畢業校友，並擔任中華民國圖書館學會公共圖書館委員會召集人。
</w:t>
          <w:br/>
          <w:t>
</w:t>
          <w:br/>
          <w:t>黃鴻珠表示，「故事甘霖」希望邀請全台各地的故事媽媽、老師等，期望藉著故事與孩子說說、談談、建立家庭親子互動文化，讓下一代勇於瞭解自己，更能用寬廣多元的視野來認識世界。另外在世界閱讀日當天，將集合萬人的故事心，對外發表，讓活躍的台灣故事人，躍上舞台交出亮麗的成績單。詳情可洽詢毛毛蟲兒童哲學基金會網站http://www.caterpillar.org.tw。</w:t>
          <w:br/>
        </w:r>
      </w:r>
    </w:p>
  </w:body>
</w:document>
</file>