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ec6d0150e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法語魯汶大學今來訪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【記者彭慧珊淡水校園報導】姊妹校比利時法語天主教魯汶大學（Universite catholique de Louvain）校長Prof. Bernard Coulie率領國際關係副校長Prof. Michel Francard及國際關係處亞洲部門負責人Dr. Thierry de Waha Baill onville，於今日下午3時30分來校參訪。本校校長張家宜與院系所相關主管，將於驚聲國際廳舉行簡報與座談，互相交流。
</w:t>
          <w:br/>
          <w:t>
</w:t>
          <w:br/>
          <w:t>比利時法語魯汶大學校區約900公頃，是一所完整的綜合性大學，有10個學院、50個科系以及200個研究單位。法語魯汶大學的建校，促成了新魯汶城市的誕生。該校繼承了比利時傳統及原魯汶大學近600年悠久的歷史，帶動了當地的繁榮。</w:t>
          <w:br/>
        </w:r>
      </w:r>
    </w:p>
  </w:body>
</w:document>
</file>