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0089f718949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朋友篇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孤單時想要完全依賴朋友，卻發現朋友靠不住，此刻失望的心情自然地浮現心頭。然而，朋友也有其脆弱之處，同樣地需要照顧、需要呵護、需要扶持與相互陪伴。如果沒有考慮到朋友的處境，只一味地將自己的重量交給別人，恐怕也不是每個人都承受得住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2109216"/>
              <wp:effectExtent l="0" t="0" r="0" b="0"/>
              <wp:docPr id="1" name="IMG_027581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0/m\936a4e5a-159c-4e2d-a5ce-33e296c9f6a2.jpg"/>
                      <pic:cNvPicPr/>
                    </pic:nvPicPr>
                    <pic:blipFill>
                      <a:blip xmlns:r="http://schemas.openxmlformats.org/officeDocument/2006/relationships" r:embed="R27beb1ac5e9947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21092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beb1ac5e99479e" /></Relationships>
</file>