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acd01fa3a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小人恆立志篇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不斷夢想成為更好的人確實很棒，然而依據「此時此刻」自己的能力為考量，逐步達成所選擇的目標，是更重要的事。否則，遙不可及的夢想不僅無法帶領我們飛翔，反而帶來挫折與自責的壓力。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03120"/>
              <wp:effectExtent l="0" t="0" r="0" b="0"/>
              <wp:docPr id="1" name="IMG_6d8430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db39c41b-6bbe-48ed-901c-a075a0566bd4.jpg"/>
                      <pic:cNvPicPr/>
                    </pic:nvPicPr>
                    <pic:blipFill>
                      <a:blip xmlns:r="http://schemas.openxmlformats.org/officeDocument/2006/relationships" r:embed="R69a6a138354a44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6a138354a4418" /></Relationships>
</file>