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cd8df3347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 金庸魔戒開卷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4月23日為「世界閱讀日」，覺生紀念圖書館陸續推出精采活動，今年首先登場的是「閱讀馬拉松」、金庸武俠名著和「魔戒」導讀。另外，總館2樓大廳將舉辦書展，現場訂購可享75折優惠。活動自23日至29日，歡迎全校師生參加。
</w:t>
          <w:br/>
          <w:t>
</w:t>
          <w:br/>
          <w:t>「閱讀馬拉松」是圖書館在Blog（http://info.lib.tku.edu.tw:8080/blog/2）上，提供專屬園地，讓全校師生發表閱讀心得，歡迎大家上網閱讀及支持，共有數十個專欄，提供不同的閱讀風格。
</w:t>
          <w:br/>
          <w:t>
</w:t>
          <w:br/>
          <w:t>兩場精采導讀於27日（週四）12：30邀請歷史系副教授何永成主講：從「金庸」談起；18：30邀請英文系助理教授郭秋雄導讀「魔戒」，兩場皆在總館U203室，為大家介紹名著。</w:t>
          <w:br/>
        </w:r>
      </w:r>
    </w:p>
  </w:body>
</w:document>
</file>