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1f6782227a47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淡水校園》》》法國新魯汶大學 上週一蒞校交流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法國新魯汶大學姊妹校校長Prof. Bernard Coulie，上週一（17日）偕同國際關係副校長Prof. Michel Francard和國際關係處亞洲部門負責人Dr. Thierry de Waha Baillonville，於驚聲國際會議廳與本校進行學術交流，校長張家宜、行政副校長高柏園、法語系主任蔡淑玲及國交處主任陳惠美與會進行座談。本校提及雙碩士計畫，新魯汶大學表示雙碩士涉及歐盟法規，須再研究，兩校對雙碩士計畫將再做進一步討論。
</w:t>
          <w:br/>
          <w:t>
</w:t>
          <w:br/>
          <w:t>法國新魯汶大學於2000年11月與本校簽訂為姊妹校，目前已有本校法文三陳亭予至該校當交換生，今年9月歐研所二年級林佑穎也將前往該校，進行一年的交換研習。（邱湘媛）</w:t>
          <w:br/>
        </w:r>
      </w:r>
    </w:p>
  </w:body>
</w:document>
</file>