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3ed6c60b2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通核中心新增多門課程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【記者陳貝宇淡水校園報導】通識核心課程中心規劃95學年度「前七後五」學門的通核課程略有改變，給同學更多選擇。
</w:t>
          <w:br/>
          <w:t>
</w:t>
          <w:br/>
          <w:t>因應數位化趨勢，藝術欣賞與創作學門今年新增「數位影音」、「數位內容發展」、「數位藝術概論」等課程，將有數位錄音、上機操作、及至文錙音樂廳等地實習的機會，希望同學藉由實際操作，化繁為簡了解數位世界；歷史研究課程，增開「台灣歷史與古蹟探索」、「中國玉器美術」，著重在實物的考究分析；憲法與生活法律增開「社會政策與社會立法」，讓學生在社會立法體系、立法內容有進一步認識。
</w:t>
          <w:br/>
          <w:t>
</w:t>
          <w:br/>
          <w:t>後五門部分，道德與宗教學門名稱將改為「哲學與宗教學門」，並增加「女性主義思潮」，藉由時事、電影探討近年女性相關議題，「西藏哲學」配合多媒體，以深入簡出的方式，帶領同學了解神秘的西藏世界，另增設「生死學」、「邏輯」、「倫理學」等多項哲學科目。
</w:t>
          <w:br/>
          <w:t>社會分析學門，新開「發展心理學概論」、「社會心理學」、「社會工作概論」、「社會變遷與社會教育」，除實例討論，另有遊戲、角色扮演等穿插學習，希望藉此促進對人我關係的成熟，並幫助同學了解社會結構、經濟體系等不同面向；各國文化、政治、社會與經濟學門增開「歐洲社會概論」、「歐洲社會現狀專題」。近年歐盟形成，歐洲漸自成體系，藉此課程，使學生跳脫教條式的教科書，更清楚歐洲的輪廓。</w:t>
          <w:br/>
        </w:r>
      </w:r>
    </w:p>
  </w:body>
</w:document>
</file>