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92ef9269f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社團將喬遷 個個有新家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即將落成的紹謨體育館，將分別有26間2坪獨立的社團辦公室、72間4個社團共用一間的7坪社辦，原則上，每個社團都能分配到，至於大小，課外活動指導組組長謝景棠表示，將依據自去年起，追溯5年的社團評鑑成績，作為社辦分配的標準。
</w:t>
          <w:br/>
          <w:t>
</w:t>
          <w:br/>
          <w:t>課外組在日前社團負責人座談會中，也提醒各社團，體育館社辦將採取流動性、汰舊換新的策略，以每年分數最高者取得資格，絕不是一勞永逸。若分配到獨立社辦卻經營不善，將會變動社辦位置，希望同學持續努力。對於新成立的社團，課外組表示將會有一年觀察期，成立一年後，若有需要，才可提出申請社辦的要求。對於部分同學對社辦遷移之必要性的質疑，課外組也表示，是希望統一管理所有社團，並讓每個社團能有自己的空間，而關於相關屬性分區問題，也將會儘量做到。
</w:t>
          <w:br/>
          <w:t>
</w:t>
          <w:br/>
          <w:t>嚕啦啦社員、電機三A舒俊銘表示，由於嚕啦啦常去山區活動，社產眾多價值豐富，對於即將搬遷至新社辦，認為將造成器材存放的困擾，希望可以沿用原先活動中心社辦。而課外組表示，對於非校產部份，只能請學生整理精簡，並無法額外配置空間。
</w:t>
          <w:br/>
          <w:t>
</w:t>
          <w:br/>
          <w:t>另外，天文社社長、水環三A許紹鵬表示，天文社器材皆龐大，目前由於空間不足，皆放置於社員家中，由於器材十分貴重，動輒數萬元，對於學生而言心理負擔甚鉅，未來若遷移至新社辦，也擔心有安全問題，他並提到，由於天文社性質問題，社團活動時間較晚，希望學校可以提供折衷辦法。
</w:t>
          <w:br/>
          <w:t>
</w:t>
          <w:br/>
          <w:t>值得一提的是，本學年起，若營運不佳，課外組對於社團幹部及社團的懲戒將不延續至下一屆，而是由評鑑本屆幹部，自行承擔。
</w:t>
          <w:br/>
          <w:t>
</w:t>
          <w:br/>
          <w:t>課外組強調，所有關於社團權利、義務、章程等各部份訊息，都將在課外組網頁（http://spirit.tku.edu.tw:8080/tku/main.jsp?sectionId=3）上有清楚交代，同學請務必密切留意，以維護自身權益。</w:t>
          <w:br/>
        </w:r>
      </w:r>
    </w:p>
  </w:body>
</w:document>
</file>