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88187808c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 國際書藝展推手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書法研究室主任張炳煌策劃「國際現代書藝暨生活藝術空間展」，在台北市中正藝廊舉行，展期至5月3日，相當有特色，共有日、韓、馬、新、中及台灣的書藝創作者，發表100幅作品，也邀請茶道、花藝、陶藝、木雕、家具及香道等各領域間專家配合展出，營造現代生活空間靜、美、雅的心靈享受。各國專業團體亦專程前來台，參與空間藝術的佈置及茶道的文化。（宜萍）</w:t>
          <w:br/>
        </w:r>
      </w:r>
    </w:p>
  </w:body>
</w:document>
</file>